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EC" w:rsidRDefault="007E51EC" w:rsidP="007E51EC">
      <w:pPr>
        <w:spacing w:after="0" w:line="240" w:lineRule="auto"/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2005545" wp14:editId="31D3EED7">
            <wp:simplePos x="0" y="0"/>
            <wp:positionH relativeFrom="column">
              <wp:posOffset>-223899</wp:posOffset>
            </wp:positionH>
            <wp:positionV relativeFrom="paragraph">
              <wp:posOffset>-13335</wp:posOffset>
            </wp:positionV>
            <wp:extent cx="702945" cy="800100"/>
            <wp:effectExtent l="0" t="0" r="1905" b="0"/>
            <wp:wrapNone/>
            <wp:docPr id="3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7E51EC" w:rsidRDefault="007E51EC" w:rsidP="007E51EC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7E51EC" w:rsidRPr="007079B9" w:rsidRDefault="007E51EC" w:rsidP="007E51EC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311150</wp:posOffset>
                </wp:positionV>
                <wp:extent cx="7439025" cy="0"/>
                <wp:effectExtent l="19050" t="26670" r="19050" b="209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F29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4.5pt" to="51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GJgIAAEIEAAAOAAAAZHJzL2Uyb0RvYy54bWysU8uO2yAU3VfqPyD2ie3EM5NYcUaVnXQz&#10;7UTK9AMIYBsVAwISJ6r6772QR5t2U1X1AvM493DuuZfF87GX6MCtE1qVOBunGHFFNROqLfGXt/Vo&#10;hpHzRDEiteIlPnGHn5fv3y0GU/CJ7rRk3CIgUa4YTIk7702RJI52vCdurA1XcNho2xMPS9smzJIB&#10;2HuZTNL0MRm0ZcZqyp2D3fp8iJeRv2k49a9N47hHssSgzcfRxnEXxmS5IEVriekEvcgg/6CiJ0LB&#10;pTeqmniC9lb8QdULarXTjR9T3Se6aQTlMQfIJkt/y2bbEcNjLmCOMzeb3P+jpZ8PG4sEg9phpEgP&#10;Jdp6S0TbeVRppcBAbVEWfBqMKwBeqY0NmdKj2poXTb86pHTVEdXyqPftZIAkRiR3IWHhDNy2Gz5p&#10;Bhiy9zqadmxsHyjBDnSMtTndasOPHlHYfMqn83TygBG9niWkuAYa6/xHrnsUJiWWQgXbSEEOL86D&#10;dIBeIWFb6bWQMpZeKjSUeDrLUugO2hswgu1kDHZaChaAIcTZdldJiw4kNFL8gidAfAezeq9YJO44&#10;YavL3BMhz3PASxX4IC2QdpmdO+XbPJ2vZqtZPsonj6tRntb16MO6ykeP6+zpoZ7WVVVn34O0LC86&#10;wRhXQd21a7P877ri8n7O/Xbr25slyT17TBHEXv9RdKxrKOW5KXaanTY2uBFKDI0awZdHFV7Cr+uI&#10;+vn0lz8AAAD//wMAUEsDBBQABgAIAAAAIQAVViEC3wAAAAsBAAAPAAAAZHJzL2Rvd25yZXYueG1s&#10;TI9BT8JAEIXvJv6HzZh4g11EiNRuCZIQQ+Qi+gOGdmgburNNd4H23zvEg95m5r28+V667F2jLtSF&#10;2rOFydiAIs59UXNp4ftrM3oBFSJygY1nsjBQgGV2f5diUvgrf9JlH0slIRwStFDF2CZah7wih2Hs&#10;W2LRjr5zGGXtSl10eJVw1+gnY+baYc3yocKW1hXlp/3ZWYgn8/7xhpth5Y7bWC6G3G3XO2sfH/rV&#10;K6hIffwzww1f0CETpoM/cxFUY2E0mc5n4rXwvJBSN4eZzmQ6/F50lur/HbIfAAAA//8DAFBLAQIt&#10;ABQABgAIAAAAIQC2gziS/gAAAOEBAAATAAAAAAAAAAAAAAAAAAAAAABbQ29udGVudF9UeXBlc10u&#10;eG1sUEsBAi0AFAAGAAgAAAAhADj9If/WAAAAlAEAAAsAAAAAAAAAAAAAAAAALwEAAF9yZWxzLy5y&#10;ZWxzUEsBAi0AFAAGAAgAAAAhAFUiJ0YmAgAAQgQAAA4AAAAAAAAAAAAAAAAALgIAAGRycy9lMm9E&#10;b2MueG1sUEsBAi0AFAAGAAgAAAAhABVWIQLfAAAACwEAAA8AAAAAAAAAAAAAAAAAgAQAAGRycy9k&#10;b3ducmV2LnhtbFBLBQYAAAAABAAEAPMAAACMBQAAAAA=&#10;" strokeweight="3pt">
                <v:stroke linestyle="thinThin"/>
              </v:line>
            </w:pict>
          </mc:Fallback>
        </mc:AlternateContent>
      </w: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7E51EC" w:rsidRDefault="007E51EC" w:rsidP="007E51EC">
      <w:pPr>
        <w:spacing w:after="0" w:line="240" w:lineRule="auto"/>
        <w:rPr>
          <w:b/>
          <w:sz w:val="20"/>
          <w:szCs w:val="32"/>
        </w:rPr>
      </w:pPr>
    </w:p>
    <w:p w:rsidR="007E51EC" w:rsidRPr="00DA62B4" w:rsidRDefault="007E51EC" w:rsidP="007E51EC">
      <w:pPr>
        <w:spacing w:after="0" w:line="240" w:lineRule="auto"/>
        <w:rPr>
          <w:b/>
          <w:sz w:val="2"/>
          <w:szCs w:val="32"/>
        </w:rPr>
      </w:pPr>
    </w:p>
    <w:p w:rsidR="007E51EC" w:rsidRDefault="007E51EC" w:rsidP="007E51EC">
      <w:pPr>
        <w:spacing w:after="0" w:line="240" w:lineRule="auto"/>
        <w:ind w:right="-810" w:hanging="630"/>
        <w:jc w:val="center"/>
        <w:rPr>
          <w:b/>
          <w:sz w:val="26"/>
          <w:szCs w:val="26"/>
        </w:rPr>
      </w:pPr>
      <w:r w:rsidRPr="007E51EC">
        <w:rPr>
          <w:b/>
          <w:sz w:val="28"/>
          <w:szCs w:val="28"/>
        </w:rPr>
        <w:t>Theory Date Sheet of Bachelor of Arts - 2</w:t>
      </w:r>
      <w:r w:rsidRPr="007E51EC">
        <w:rPr>
          <w:b/>
          <w:sz w:val="28"/>
          <w:szCs w:val="28"/>
          <w:vertAlign w:val="superscript"/>
        </w:rPr>
        <w:t>nd</w:t>
      </w:r>
      <w:r w:rsidRPr="007E51EC">
        <w:rPr>
          <w:b/>
          <w:sz w:val="28"/>
          <w:szCs w:val="28"/>
        </w:rPr>
        <w:t xml:space="preserve"> </w:t>
      </w:r>
      <w:r w:rsidR="00AF7268">
        <w:rPr>
          <w:b/>
          <w:sz w:val="28"/>
          <w:szCs w:val="28"/>
        </w:rPr>
        <w:t>year</w:t>
      </w:r>
      <w:r w:rsidR="00AF7268" w:rsidRPr="004263C0">
        <w:rPr>
          <w:b/>
          <w:sz w:val="26"/>
          <w:szCs w:val="26"/>
        </w:rPr>
        <w:t xml:space="preserve"> (</w:t>
      </w:r>
      <w:r w:rsidR="0046250A" w:rsidRPr="004263C0">
        <w:rPr>
          <w:b/>
          <w:sz w:val="26"/>
          <w:szCs w:val="26"/>
        </w:rPr>
        <w:t>New Annual Scheme) (DDE)                                  (</w:t>
      </w:r>
      <w:r w:rsidR="0046250A" w:rsidRPr="004263C0">
        <w:rPr>
          <w:b/>
          <w:i/>
          <w:sz w:val="26"/>
          <w:szCs w:val="26"/>
        </w:rPr>
        <w:t>Scheme of Examination - 100 marks</w:t>
      </w:r>
      <w:r w:rsidR="0046250A" w:rsidRPr="004263C0">
        <w:rPr>
          <w:b/>
          <w:sz w:val="26"/>
          <w:szCs w:val="26"/>
        </w:rPr>
        <w:t xml:space="preserve">) Examinations </w:t>
      </w:r>
      <w:r w:rsidR="0025760F">
        <w:rPr>
          <w:b/>
          <w:sz w:val="26"/>
          <w:szCs w:val="26"/>
        </w:rPr>
        <w:t>April,</w:t>
      </w:r>
      <w:r w:rsidR="0046250A" w:rsidRPr="004263C0">
        <w:rPr>
          <w:b/>
          <w:sz w:val="26"/>
          <w:szCs w:val="26"/>
        </w:rPr>
        <w:t xml:space="preserve"> 2017.</w:t>
      </w:r>
    </w:p>
    <w:p w:rsidR="00AF7268" w:rsidRPr="00AF7268" w:rsidRDefault="00AF7268" w:rsidP="007E51EC">
      <w:pPr>
        <w:spacing w:after="0" w:line="240" w:lineRule="auto"/>
        <w:ind w:right="-810" w:hanging="630"/>
        <w:jc w:val="center"/>
        <w:rPr>
          <w:b/>
          <w:sz w:val="8"/>
          <w:szCs w:val="26"/>
        </w:rPr>
      </w:pPr>
    </w:p>
    <w:p w:rsidR="00AF7268" w:rsidRDefault="007E51EC" w:rsidP="007E51EC">
      <w:pPr>
        <w:spacing w:after="0" w:line="240" w:lineRule="auto"/>
        <w:jc w:val="center"/>
        <w:rPr>
          <w:b/>
        </w:rPr>
      </w:pPr>
      <w:r w:rsidRPr="007E51EC">
        <w:rPr>
          <w:b/>
          <w:sz w:val="24"/>
        </w:rPr>
        <w:t xml:space="preserve">Time of Examination    : - </w:t>
      </w:r>
      <w:r w:rsidRPr="007E51EC">
        <w:rPr>
          <w:b/>
        </w:rPr>
        <w:t xml:space="preserve">02.30 p.m. to 05.30 p.m.   </w:t>
      </w:r>
    </w:p>
    <w:p w:rsidR="007E51EC" w:rsidRPr="00FF23EB" w:rsidRDefault="007E51EC" w:rsidP="007E51EC">
      <w:pPr>
        <w:spacing w:after="0" w:line="240" w:lineRule="auto"/>
        <w:jc w:val="center"/>
        <w:rPr>
          <w:b/>
          <w:sz w:val="24"/>
          <w:szCs w:val="28"/>
          <w:u w:val="single"/>
        </w:rPr>
      </w:pPr>
      <w:r w:rsidRPr="007E51EC">
        <w:rPr>
          <w:b/>
        </w:rPr>
        <w:t xml:space="preserve">  </w:t>
      </w:r>
      <w:r w:rsidR="00AF7268">
        <w:rPr>
          <w:b/>
        </w:rPr>
        <w:t xml:space="preserve"> </w:t>
      </w:r>
      <w:r w:rsidRPr="007E51EC">
        <w:rPr>
          <w:b/>
        </w:rPr>
        <w:t xml:space="preserve"> </w:t>
      </w:r>
      <w:r w:rsidRPr="007E51EC">
        <w:rPr>
          <w:b/>
          <w:sz w:val="24"/>
        </w:rPr>
        <w:t xml:space="preserve">Centre of Examination: - </w:t>
      </w:r>
      <w:r w:rsidRPr="007E51EC">
        <w:rPr>
          <w:b/>
        </w:rPr>
        <w:t>As per Roll No. Slip</w:t>
      </w:r>
    </w:p>
    <w:tbl>
      <w:tblPr>
        <w:tblW w:w="55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236"/>
        <w:gridCol w:w="1559"/>
        <w:gridCol w:w="1134"/>
      </w:tblGrid>
      <w:tr w:rsidR="00FD370F" w:rsidRPr="002840F9" w:rsidTr="00FD370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70F" w:rsidRDefault="00FD370F" w:rsidP="00FD370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70F" w:rsidRDefault="00FD370F" w:rsidP="00FD370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70F" w:rsidRDefault="00FD370F" w:rsidP="00FD370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70F" w:rsidRDefault="00FD370F" w:rsidP="00FD370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E51EC">
              <w:rPr>
                <w:b/>
              </w:rPr>
              <w:t>Paper No.</w:t>
            </w:r>
          </w:p>
        </w:tc>
      </w:tr>
      <w:tr w:rsidR="005B7EA1" w:rsidRPr="002840F9" w:rsidTr="0046250A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12</w:t>
            </w:r>
            <w:r w:rsidRPr="0046250A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English-( Compulsory)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92317</w:t>
            </w:r>
          </w:p>
        </w:tc>
      </w:tr>
      <w:tr w:rsidR="005B7EA1" w:rsidRPr="002840F9" w:rsidTr="0046250A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13</w:t>
            </w:r>
            <w:r w:rsidRPr="0046250A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Hindi (Compulsory)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92318</w:t>
            </w:r>
          </w:p>
        </w:tc>
      </w:tr>
      <w:tr w:rsidR="005B7EA1" w:rsidRPr="0068511B" w:rsidTr="0046250A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14</w:t>
            </w:r>
            <w:r w:rsidRPr="0046250A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History Opt(</w:t>
            </w:r>
            <w:proofErr w:type="spellStart"/>
            <w:r w:rsidRPr="007E51EC">
              <w:rPr>
                <w:sz w:val="24"/>
              </w:rPr>
              <w:t>i</w:t>
            </w:r>
            <w:proofErr w:type="spellEnd"/>
            <w:r w:rsidRPr="007E51EC">
              <w:rPr>
                <w:sz w:val="24"/>
              </w:rPr>
              <w:t xml:space="preserve">) History of India (C.A.D. 1526 to 1857)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92319</w:t>
            </w:r>
          </w:p>
        </w:tc>
      </w:tr>
      <w:tr w:rsidR="005B7EA1" w:rsidRPr="0068511B" w:rsidTr="0046250A"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Economics Opt. (</w:t>
            </w:r>
            <w:proofErr w:type="spellStart"/>
            <w:r w:rsidRPr="007E51EC">
              <w:rPr>
                <w:sz w:val="24"/>
              </w:rPr>
              <w:t>i</w:t>
            </w:r>
            <w:proofErr w:type="spellEnd"/>
            <w:r w:rsidRPr="007E51EC">
              <w:rPr>
                <w:sz w:val="24"/>
              </w:rPr>
              <w:t>) - Macro Economics.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92320</w:t>
            </w:r>
          </w:p>
        </w:tc>
      </w:tr>
      <w:tr w:rsidR="005B7EA1" w:rsidRPr="0068511B" w:rsidTr="0046250A"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Public Administration Opt (</w:t>
            </w:r>
            <w:proofErr w:type="spellStart"/>
            <w:r w:rsidRPr="007E51EC">
              <w:rPr>
                <w:sz w:val="24"/>
              </w:rPr>
              <w:t>i</w:t>
            </w:r>
            <w:proofErr w:type="spellEnd"/>
            <w:r w:rsidRPr="007E51EC">
              <w:rPr>
                <w:sz w:val="24"/>
              </w:rPr>
              <w:t xml:space="preserve">)- </w:t>
            </w:r>
            <w:proofErr w:type="spellStart"/>
            <w:r w:rsidRPr="007E51EC">
              <w:rPr>
                <w:sz w:val="24"/>
              </w:rPr>
              <w:t>Bhartiya</w:t>
            </w:r>
            <w:proofErr w:type="spellEnd"/>
            <w:r w:rsidRPr="007E51EC">
              <w:rPr>
                <w:sz w:val="24"/>
              </w:rPr>
              <w:t xml:space="preserve"> </w:t>
            </w:r>
            <w:proofErr w:type="spellStart"/>
            <w:r w:rsidRPr="007E51EC">
              <w:rPr>
                <w:sz w:val="24"/>
              </w:rPr>
              <w:t>Prashashan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92321</w:t>
            </w:r>
          </w:p>
        </w:tc>
      </w:tr>
      <w:tr w:rsidR="005B7EA1" w:rsidRPr="00A8047E" w:rsidTr="0046250A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15-04-2017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Political Science Opt. (</w:t>
            </w:r>
            <w:proofErr w:type="spellStart"/>
            <w:r w:rsidRPr="007E51EC">
              <w:rPr>
                <w:sz w:val="24"/>
              </w:rPr>
              <w:t>i</w:t>
            </w:r>
            <w:proofErr w:type="spellEnd"/>
            <w:proofErr w:type="gramStart"/>
            <w:r w:rsidRPr="007E51EC">
              <w:rPr>
                <w:sz w:val="24"/>
              </w:rPr>
              <w:t>)-</w:t>
            </w:r>
            <w:proofErr w:type="gramEnd"/>
            <w:r w:rsidRPr="007E51EC">
              <w:rPr>
                <w:sz w:val="24"/>
              </w:rPr>
              <w:t xml:space="preserve"> </w:t>
            </w:r>
            <w:proofErr w:type="spellStart"/>
            <w:r w:rsidRPr="007E51EC">
              <w:rPr>
                <w:sz w:val="24"/>
              </w:rPr>
              <w:t>Bhartiya</w:t>
            </w:r>
            <w:proofErr w:type="spellEnd"/>
            <w:r w:rsidRPr="007E51EC">
              <w:rPr>
                <w:sz w:val="24"/>
              </w:rPr>
              <w:t xml:space="preserve"> Sarkar &amp; </w:t>
            </w:r>
            <w:proofErr w:type="spellStart"/>
            <w:r w:rsidRPr="007E51EC">
              <w:rPr>
                <w:sz w:val="24"/>
              </w:rPr>
              <w:t>Rajniti</w:t>
            </w:r>
            <w:proofErr w:type="spellEnd"/>
            <w:r w:rsidRPr="007E51EC">
              <w:rPr>
                <w:sz w:val="24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92322</w:t>
            </w:r>
          </w:p>
        </w:tc>
      </w:tr>
      <w:tr w:rsidR="005B7EA1" w:rsidRPr="00A8047E" w:rsidTr="0046250A"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Sanskrit (Elective)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92326</w:t>
            </w:r>
          </w:p>
        </w:tc>
      </w:tr>
      <w:tr w:rsidR="005B7EA1" w:rsidRPr="00A8047E" w:rsidTr="0046250A"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 xml:space="preserve">Mathematics- I (Advance Calculus) 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92323</w:t>
            </w:r>
          </w:p>
        </w:tc>
      </w:tr>
      <w:tr w:rsidR="005B7EA1" w:rsidRPr="002840F9" w:rsidTr="0046250A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17</w:t>
            </w:r>
            <w:r w:rsidRPr="0046250A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 xml:space="preserve">Mathematics –II </w:t>
            </w:r>
            <w:r w:rsidRPr="0046250A">
              <w:rPr>
                <w:sz w:val="20"/>
              </w:rPr>
              <w:t>(Differential Equations and Calculus of Variations 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92324</w:t>
            </w:r>
          </w:p>
        </w:tc>
      </w:tr>
      <w:tr w:rsidR="005B7EA1" w:rsidRPr="002840F9" w:rsidTr="0046250A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46250A" w:rsidRDefault="005B7EA1" w:rsidP="005B7E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18-04-2017</w:t>
            </w:r>
            <w:bookmarkStart w:id="0" w:name="_GoBack"/>
            <w:bookmarkEnd w:id="0"/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rPr>
                <w:sz w:val="24"/>
              </w:rPr>
            </w:pPr>
            <w:r w:rsidRPr="007E51EC">
              <w:rPr>
                <w:sz w:val="24"/>
              </w:rPr>
              <w:t>Mathematics –III (Mechanics 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BA-2007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1" w:rsidRPr="007E51EC" w:rsidRDefault="005B7EA1" w:rsidP="005B7EA1">
            <w:pPr>
              <w:spacing w:after="0" w:line="360" w:lineRule="auto"/>
              <w:jc w:val="center"/>
              <w:rPr>
                <w:sz w:val="24"/>
              </w:rPr>
            </w:pPr>
            <w:r w:rsidRPr="007E51EC">
              <w:rPr>
                <w:sz w:val="24"/>
              </w:rPr>
              <w:t>92325</w:t>
            </w:r>
          </w:p>
        </w:tc>
      </w:tr>
    </w:tbl>
    <w:p w:rsidR="007E51EC" w:rsidRPr="00391E38" w:rsidRDefault="007E51EC" w:rsidP="007E51EC">
      <w:pPr>
        <w:spacing w:after="0" w:line="240" w:lineRule="auto"/>
        <w:ind w:left="567" w:hanging="720"/>
        <w:jc w:val="both"/>
        <w:rPr>
          <w:color w:val="000000"/>
          <w:sz w:val="18"/>
          <w:szCs w:val="18"/>
        </w:rPr>
      </w:pPr>
      <w:r w:rsidRPr="00391E38">
        <w:rPr>
          <w:b/>
          <w:color w:val="000000"/>
          <w:sz w:val="18"/>
          <w:szCs w:val="18"/>
          <w:u w:val="single"/>
        </w:rPr>
        <w:t>Note:</w:t>
      </w:r>
      <w:r>
        <w:rPr>
          <w:b/>
          <w:color w:val="000000"/>
          <w:sz w:val="18"/>
          <w:szCs w:val="18"/>
          <w:u w:val="single"/>
        </w:rPr>
        <w:t xml:space="preserve"> </w:t>
      </w:r>
      <w:r w:rsidRPr="00391E38">
        <w:rPr>
          <w:color w:val="000000"/>
          <w:sz w:val="18"/>
          <w:szCs w:val="18"/>
        </w:rPr>
        <w:t xml:space="preserve">1-Before answering the question paper, the candidate should ensure that they have   been supplied </w:t>
      </w:r>
      <w:r>
        <w:rPr>
          <w:color w:val="000000"/>
          <w:sz w:val="18"/>
          <w:szCs w:val="18"/>
        </w:rPr>
        <w:t xml:space="preserve">the </w:t>
      </w:r>
      <w:r w:rsidRPr="00391E38">
        <w:rPr>
          <w:color w:val="000000"/>
          <w:sz w:val="18"/>
          <w:szCs w:val="18"/>
        </w:rPr>
        <w:t>correct question paper. Complaints in this regard, if any, shall not be entertained after the examination.</w:t>
      </w:r>
    </w:p>
    <w:p w:rsidR="007E51EC" w:rsidRPr="00391E38" w:rsidRDefault="007E51EC" w:rsidP="007E51EC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 xml:space="preserve">2-The pager/ mobile phone should not be allowed in the examination </w:t>
      </w:r>
      <w:proofErr w:type="spellStart"/>
      <w:r w:rsidRPr="00391E38">
        <w:rPr>
          <w:color w:val="000000"/>
          <w:sz w:val="18"/>
          <w:szCs w:val="18"/>
        </w:rPr>
        <w:t>centre</w:t>
      </w:r>
      <w:proofErr w:type="spellEnd"/>
      <w:r w:rsidRPr="00391E38">
        <w:rPr>
          <w:color w:val="000000"/>
          <w:sz w:val="18"/>
          <w:szCs w:val="18"/>
        </w:rPr>
        <w:t xml:space="preserve"> at any cost.</w:t>
      </w:r>
    </w:p>
    <w:p w:rsidR="007E51EC" w:rsidRDefault="007E51EC" w:rsidP="007E51EC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3- Use of simple calculator is allowed. Exchanging of calculator is not allowed.</w:t>
      </w:r>
    </w:p>
    <w:p w:rsidR="0046250A" w:rsidRDefault="0046250A" w:rsidP="007E51EC">
      <w:pPr>
        <w:spacing w:after="0" w:line="240" w:lineRule="auto"/>
        <w:ind w:right="-563"/>
      </w:pPr>
    </w:p>
    <w:p w:rsidR="007E51EC" w:rsidRDefault="007E51EC" w:rsidP="00ED5D94">
      <w:pPr>
        <w:spacing w:after="0" w:line="240" w:lineRule="auto"/>
        <w:ind w:right="-563" w:hanging="426"/>
      </w:pPr>
      <w:r>
        <w:t xml:space="preserve"> </w:t>
      </w:r>
      <w:proofErr w:type="gramStart"/>
      <w:r w:rsidRPr="007E51EC">
        <w:rPr>
          <w:b/>
        </w:rPr>
        <w:t>Dated :</w:t>
      </w:r>
      <w:proofErr w:type="gramEnd"/>
      <w:r w:rsidRPr="007E51EC">
        <w:rPr>
          <w:b/>
        </w:rPr>
        <w:t xml:space="preserve"> </w:t>
      </w:r>
      <w:r w:rsidR="00A26253">
        <w:rPr>
          <w:b/>
        </w:rPr>
        <w:t xml:space="preserve">      </w:t>
      </w:r>
      <w:r w:rsidR="00ED5D94">
        <w:rPr>
          <w:b/>
        </w:rPr>
        <w:t>01-04-2017</w:t>
      </w:r>
      <w:r w:rsidR="00A26253">
        <w:rPr>
          <w:b/>
        </w:rPr>
        <w:t xml:space="preserve">          </w:t>
      </w:r>
      <w:r w:rsidR="00ED5D94">
        <w:rPr>
          <w:b/>
        </w:rPr>
        <w:t xml:space="preserve">  </w:t>
      </w:r>
      <w:r w:rsidRPr="007E51EC">
        <w:rPr>
          <w:b/>
        </w:rPr>
        <w:t xml:space="preserve">       </w:t>
      </w:r>
      <w:r w:rsidRPr="007E51EC">
        <w:rPr>
          <w:b/>
          <w:sz w:val="24"/>
        </w:rPr>
        <w:t xml:space="preserve">         </w:t>
      </w:r>
      <w:r w:rsidRPr="007E51EC">
        <w:rPr>
          <w:b/>
          <w:sz w:val="28"/>
        </w:rPr>
        <w:t xml:space="preserve">                                             </w:t>
      </w:r>
      <w:r w:rsidR="00ED5D94">
        <w:rPr>
          <w:b/>
          <w:sz w:val="28"/>
        </w:rPr>
        <w:t xml:space="preserve">          </w:t>
      </w:r>
      <w:r w:rsidRPr="007E51EC">
        <w:rPr>
          <w:b/>
          <w:sz w:val="28"/>
        </w:rPr>
        <w:t xml:space="preserve"> </w:t>
      </w:r>
      <w:r w:rsidRPr="005C44AE">
        <w:rPr>
          <w:b/>
          <w:sz w:val="28"/>
        </w:rPr>
        <w:t>Controller of Examinations</w:t>
      </w:r>
    </w:p>
    <w:p w:rsidR="00AF2410" w:rsidRDefault="005B7EA1" w:rsidP="007E51EC">
      <w:pPr>
        <w:spacing w:line="240" w:lineRule="auto"/>
      </w:pPr>
    </w:p>
    <w:sectPr w:rsidR="00AF2410" w:rsidSect="00490C76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C"/>
    <w:rsid w:val="001A5290"/>
    <w:rsid w:val="0025760F"/>
    <w:rsid w:val="00262AF7"/>
    <w:rsid w:val="0046250A"/>
    <w:rsid w:val="00490C76"/>
    <w:rsid w:val="00571EE6"/>
    <w:rsid w:val="005A5114"/>
    <w:rsid w:val="005B7EA1"/>
    <w:rsid w:val="007E51EC"/>
    <w:rsid w:val="008B77F8"/>
    <w:rsid w:val="00A00367"/>
    <w:rsid w:val="00A26253"/>
    <w:rsid w:val="00AF7268"/>
    <w:rsid w:val="00CE1D8E"/>
    <w:rsid w:val="00DA62B4"/>
    <w:rsid w:val="00ED5D94"/>
    <w:rsid w:val="00F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A0D6-1ADB-49D2-A82F-CECB0C5B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E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E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13</cp:revision>
  <cp:lastPrinted>2017-04-01T09:17:00Z</cp:lastPrinted>
  <dcterms:created xsi:type="dcterms:W3CDTF">2017-03-02T04:26:00Z</dcterms:created>
  <dcterms:modified xsi:type="dcterms:W3CDTF">2017-04-01T10:18:00Z</dcterms:modified>
</cp:coreProperties>
</file>