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82" w:rsidRPr="001D2482" w:rsidRDefault="001D2482" w:rsidP="001D2482">
      <w:pPr>
        <w:ind w:left="1440" w:right="-540" w:firstLine="720"/>
        <w:rPr>
          <w:rFonts w:ascii="Cambria" w:hAnsi="Cambria"/>
          <w:b/>
          <w:noProof/>
          <w:sz w:val="32"/>
          <w:szCs w:val="26"/>
        </w:rPr>
      </w:pPr>
      <w:r w:rsidRPr="003717BD">
        <w:rPr>
          <w:rFonts w:ascii="Cambria" w:hAnsi="Cambria"/>
          <w:b/>
          <w:noProof/>
          <w:sz w:val="36"/>
          <w:szCs w:val="26"/>
        </w:rPr>
        <w:drawing>
          <wp:anchor distT="0" distB="0" distL="114300" distR="114300" simplePos="0" relativeHeight="251661312" behindDoc="0" locked="0" layoutInCell="1" allowOverlap="1">
            <wp:simplePos x="0" y="0"/>
            <wp:positionH relativeFrom="column">
              <wp:posOffset>162172</wp:posOffset>
            </wp:positionH>
            <wp:positionV relativeFrom="paragraph">
              <wp:posOffset>15903</wp:posOffset>
            </wp:positionV>
            <wp:extent cx="993783" cy="556591"/>
            <wp:effectExtent l="19050" t="0" r="0" b="0"/>
            <wp:wrapNone/>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94251" cy="556853"/>
                    </a:xfrm>
                    <a:prstGeom prst="rect">
                      <a:avLst/>
                    </a:prstGeom>
                    <a:noFill/>
                    <a:ln>
                      <a:noFill/>
                    </a:ln>
                  </pic:spPr>
                </pic:pic>
              </a:graphicData>
            </a:graphic>
          </wp:anchor>
        </w:drawing>
      </w:r>
      <w:r w:rsidRPr="003717BD">
        <w:rPr>
          <w:rFonts w:ascii="Cambria" w:hAnsi="Cambria"/>
          <w:b/>
          <w:noProof/>
          <w:sz w:val="36"/>
          <w:szCs w:val="26"/>
        </w:rPr>
        <w:t xml:space="preserve"> </w:t>
      </w:r>
      <w:r>
        <w:rPr>
          <w:rFonts w:ascii="Cambria" w:hAnsi="Cambria"/>
          <w:b/>
          <w:noProof/>
          <w:sz w:val="36"/>
          <w:szCs w:val="26"/>
        </w:rPr>
        <w:t xml:space="preserve">  </w:t>
      </w:r>
      <w:r w:rsidRPr="001D2482">
        <w:rPr>
          <w:rFonts w:ascii="Cambria" w:hAnsi="Cambria"/>
          <w:b/>
          <w:noProof/>
          <w:sz w:val="32"/>
          <w:szCs w:val="26"/>
        </w:rPr>
        <w:t>MAHARSHI DAYANAND UNIVERSITY, ROHTAK</w:t>
      </w:r>
    </w:p>
    <w:p w:rsidR="001D2482" w:rsidRPr="001D2482" w:rsidRDefault="001D2482" w:rsidP="001D2482">
      <w:pPr>
        <w:ind w:left="2160" w:right="-540" w:firstLine="720"/>
        <w:rPr>
          <w:rFonts w:ascii="Cambria" w:hAnsi="Cambria"/>
          <w:bCs/>
          <w:sz w:val="22"/>
        </w:rPr>
      </w:pPr>
      <w:r w:rsidRPr="001D2482">
        <w:rPr>
          <w:rFonts w:ascii="Cambria" w:hAnsi="Cambria"/>
          <w:bCs/>
          <w:sz w:val="22"/>
        </w:rPr>
        <w:t>(A State University established under Haryana Act No. XXV of 1975)</w:t>
      </w:r>
    </w:p>
    <w:p w:rsidR="001D2482" w:rsidRPr="001D2482" w:rsidRDefault="001D2482" w:rsidP="001D2482">
      <w:pPr>
        <w:ind w:left="2160" w:right="-540" w:firstLine="720"/>
        <w:rPr>
          <w:rFonts w:ascii="Cambria" w:hAnsi="Cambria"/>
          <w:b/>
          <w:sz w:val="22"/>
        </w:rPr>
      </w:pPr>
      <w:r w:rsidRPr="001D2482">
        <w:rPr>
          <w:rFonts w:ascii="Cambria" w:hAnsi="Cambria"/>
          <w:b/>
          <w:noProof/>
          <w:sz w:val="22"/>
        </w:rPr>
        <w:t xml:space="preserve">           ‘A+’ Grade University Accredited by NAAC</w:t>
      </w:r>
    </w:p>
    <w:p w:rsidR="001D2482" w:rsidRPr="00134461" w:rsidRDefault="00A44628" w:rsidP="001D2482">
      <w:pPr>
        <w:rPr>
          <w:b/>
          <w:sz w:val="16"/>
          <w:szCs w:val="20"/>
        </w:rPr>
      </w:pPr>
      <w:r w:rsidRPr="00A44628">
        <w:rPr>
          <w:rFonts w:ascii="Cambria" w:hAnsi="Cambria"/>
          <w:b/>
          <w:noProof/>
          <w:sz w:val="20"/>
        </w:rPr>
        <w:pict>
          <v:line id="Straight Connector 1" o:spid="_x0000_s1026" style="position:absolute;flip:y;z-index:251660288;visibility:visible" from="4.5pt,9.45pt" to="513.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" strokeweight="3pt">
            <v:stroke linestyle="thinThin"/>
          </v:line>
        </w:pict>
      </w:r>
    </w:p>
    <w:p w:rsidR="001D2482" w:rsidRPr="002311EE" w:rsidRDefault="001D2482" w:rsidP="001D2482">
      <w:pPr>
        <w:ind w:right="-540"/>
        <w:rPr>
          <w:b/>
          <w:sz w:val="2"/>
          <w:szCs w:val="20"/>
        </w:rPr>
      </w:pPr>
    </w:p>
    <w:p w:rsidR="001D2482" w:rsidRPr="00522575" w:rsidRDefault="001D2482" w:rsidP="001D2482">
      <w:pPr>
        <w:jc w:val="center"/>
        <w:rPr>
          <w:b/>
          <w:sz w:val="2"/>
          <w:szCs w:val="20"/>
        </w:rPr>
      </w:pPr>
    </w:p>
    <w:p w:rsidR="001D2482" w:rsidRPr="003264B9" w:rsidRDefault="001D2482" w:rsidP="001D2482">
      <w:pPr>
        <w:ind w:right="-897" w:firstLine="720"/>
        <w:rPr>
          <w:sz w:val="28"/>
          <w:szCs w:val="22"/>
        </w:rPr>
      </w:pPr>
      <w:r w:rsidRPr="003264B9">
        <w:rPr>
          <w:sz w:val="28"/>
          <w:szCs w:val="22"/>
        </w:rPr>
        <w:t xml:space="preserve">      </w:t>
      </w:r>
      <w:r w:rsidR="00FA5924">
        <w:rPr>
          <w:sz w:val="28"/>
          <w:szCs w:val="22"/>
        </w:rPr>
        <w:t xml:space="preserve">Revised </w:t>
      </w:r>
      <w:r w:rsidRPr="003264B9">
        <w:rPr>
          <w:sz w:val="28"/>
          <w:szCs w:val="22"/>
        </w:rPr>
        <w:t xml:space="preserve">Theory Date Sheet for </w:t>
      </w:r>
      <w:r w:rsidRPr="003264B9">
        <w:rPr>
          <w:b/>
          <w:bCs/>
          <w:sz w:val="28"/>
          <w:szCs w:val="22"/>
          <w:u w:val="single"/>
        </w:rPr>
        <w:t>Special Exams</w:t>
      </w:r>
      <w:r w:rsidRPr="003264B9">
        <w:rPr>
          <w:sz w:val="28"/>
          <w:szCs w:val="22"/>
        </w:rPr>
        <w:t xml:space="preserve"> of B.P.Ed.</w:t>
      </w:r>
      <w:r w:rsidR="0074426C">
        <w:rPr>
          <w:sz w:val="28"/>
          <w:szCs w:val="22"/>
        </w:rPr>
        <w:t xml:space="preserve"> 3</w:t>
      </w:r>
      <w:r w:rsidR="0074426C" w:rsidRPr="0074426C">
        <w:rPr>
          <w:sz w:val="28"/>
          <w:szCs w:val="22"/>
          <w:vertAlign w:val="superscript"/>
        </w:rPr>
        <w:t>rd</w:t>
      </w:r>
      <w:r w:rsidR="0074426C">
        <w:rPr>
          <w:sz w:val="28"/>
          <w:szCs w:val="22"/>
        </w:rPr>
        <w:t xml:space="preserve"> Semester</w:t>
      </w:r>
    </w:p>
    <w:p w:rsidR="000E2904" w:rsidRPr="000E2904" w:rsidRDefault="001D2482" w:rsidP="000E2904">
      <w:pPr>
        <w:ind w:left="-131" w:right="-897" w:firstLine="851"/>
        <w:rPr>
          <w:sz w:val="28"/>
          <w:szCs w:val="22"/>
        </w:rPr>
      </w:pPr>
      <w:r w:rsidRPr="003264B9">
        <w:rPr>
          <w:sz w:val="28"/>
          <w:szCs w:val="28"/>
        </w:rPr>
        <w:t xml:space="preserve">             (only for Sports participated students)</w:t>
      </w:r>
      <w:r w:rsidRPr="003264B9">
        <w:rPr>
          <w:sz w:val="28"/>
          <w:szCs w:val="22"/>
        </w:rPr>
        <w:t xml:space="preserve">, </w:t>
      </w:r>
      <w:r w:rsidR="003C36F9">
        <w:rPr>
          <w:sz w:val="28"/>
          <w:szCs w:val="22"/>
        </w:rPr>
        <w:t>May</w:t>
      </w:r>
      <w:r w:rsidR="00634922">
        <w:rPr>
          <w:sz w:val="28"/>
          <w:szCs w:val="22"/>
        </w:rPr>
        <w:t xml:space="preserve"> </w:t>
      </w:r>
      <w:r w:rsidRPr="003264B9">
        <w:rPr>
          <w:sz w:val="28"/>
          <w:szCs w:val="22"/>
        </w:rPr>
        <w:t>-2022.</w:t>
      </w:r>
    </w:p>
    <w:p w:rsidR="001D2482" w:rsidRPr="00134461" w:rsidRDefault="001D2482" w:rsidP="001D2482">
      <w:pPr>
        <w:ind w:left="3969" w:right="-613" w:hanging="3944"/>
        <w:rPr>
          <w:b/>
          <w:bCs/>
          <w:sz w:val="8"/>
          <w:szCs w:val="10"/>
        </w:rPr>
      </w:pPr>
    </w:p>
    <w:p w:rsidR="001D2482" w:rsidRDefault="001D2482" w:rsidP="00E85380">
      <w:pPr>
        <w:ind w:left="3969" w:right="-613" w:hanging="3944"/>
        <w:jc w:val="center"/>
        <w:rPr>
          <w:b/>
          <w:bCs/>
        </w:rPr>
      </w:pPr>
      <w:r w:rsidRPr="00B67942">
        <w:rPr>
          <w:b/>
          <w:bCs/>
        </w:rPr>
        <w:t>Centre of Exams: 1001, Institute of Hotel &amp; Tourism, M.D. University, Rohtak</w:t>
      </w:r>
    </w:p>
    <w:p w:rsidR="000E2904" w:rsidRPr="00134461" w:rsidRDefault="000E2904" w:rsidP="00E85380">
      <w:pPr>
        <w:ind w:left="3969" w:right="-613" w:hanging="3944"/>
        <w:jc w:val="center"/>
        <w:rPr>
          <w:b/>
          <w:bCs/>
          <w:sz w:val="28"/>
        </w:rPr>
      </w:pPr>
    </w:p>
    <w:p w:rsidR="001D2482" w:rsidRDefault="001D2482" w:rsidP="001D2482">
      <w:pPr>
        <w:pStyle w:val="NormalWeb"/>
        <w:shd w:val="clear" w:color="auto" w:fill="FFFFFF"/>
        <w:tabs>
          <w:tab w:val="left" w:pos="9026"/>
          <w:tab w:val="left" w:pos="9356"/>
        </w:tabs>
        <w:spacing w:before="2" w:beforeAutospacing="0" w:after="0" w:afterAutospacing="0"/>
        <w:ind w:left="142" w:right="-472"/>
        <w:jc w:val="both"/>
      </w:pPr>
      <w:r w:rsidRPr="00A66F23">
        <w:rPr>
          <w:sz w:val="18"/>
        </w:rPr>
        <w:t>Note: Students are required to attempt any five questions carrying equal marks. In case of unequal distribution of marks, the students shall be required to attempt as many parts irrespective of questions of their choice that constitutes maximum marks</w:t>
      </w:r>
      <w:r w:rsidRPr="0097484D">
        <w:t xml:space="preserve">. </w:t>
      </w:r>
    </w:p>
    <w:p w:rsidR="000E2904" w:rsidRDefault="000E2904" w:rsidP="001D2482">
      <w:pPr>
        <w:pStyle w:val="NormalWeb"/>
        <w:shd w:val="clear" w:color="auto" w:fill="FFFFFF"/>
        <w:tabs>
          <w:tab w:val="left" w:pos="9026"/>
          <w:tab w:val="left" w:pos="9356"/>
        </w:tabs>
        <w:spacing w:before="2" w:beforeAutospacing="0" w:after="0" w:afterAutospacing="0"/>
        <w:ind w:left="142" w:right="-472"/>
        <w:jc w:val="both"/>
      </w:pPr>
    </w:p>
    <w:p w:rsidR="001D2482" w:rsidRPr="00A109A4" w:rsidRDefault="001D2482" w:rsidP="001D2482">
      <w:pPr>
        <w:pStyle w:val="NormalWeb"/>
        <w:shd w:val="clear" w:color="auto" w:fill="FFFFFF"/>
        <w:tabs>
          <w:tab w:val="left" w:pos="9356"/>
        </w:tabs>
        <w:spacing w:before="2" w:beforeAutospacing="0" w:after="0" w:afterAutospacing="0"/>
        <w:ind w:left="142" w:right="850"/>
        <w:jc w:val="both"/>
        <w:rPr>
          <w:sz w:val="8"/>
          <w:szCs w:val="22"/>
        </w:rPr>
      </w:pPr>
    </w:p>
    <w:tbl>
      <w:tblPr>
        <w:tblpPr w:leftFromText="180" w:rightFromText="180" w:vertAnchor="text" w:tblpY="1"/>
        <w:tblOverlap w:val="never"/>
        <w:tblW w:w="935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418"/>
        <w:gridCol w:w="5670"/>
        <w:gridCol w:w="1275"/>
        <w:gridCol w:w="993"/>
      </w:tblGrid>
      <w:tr w:rsidR="001D2482" w:rsidRPr="00EA4F19" w:rsidTr="0083758A">
        <w:trPr>
          <w:trHeight w:val="250"/>
        </w:trPr>
        <w:tc>
          <w:tcPr>
            <w:tcW w:w="1418" w:type="dxa"/>
          </w:tcPr>
          <w:p w:rsidR="001D2482" w:rsidRPr="00EA4F19" w:rsidRDefault="001D2482" w:rsidP="0083758A">
            <w:pPr>
              <w:pStyle w:val="TableParagraph"/>
              <w:spacing w:before="0" w:line="202" w:lineRule="exact"/>
              <w:ind w:left="32"/>
              <w:jc w:val="center"/>
              <w:rPr>
                <w:b/>
                <w:sz w:val="20"/>
              </w:rPr>
            </w:pPr>
            <w:r w:rsidRPr="00EA4F19">
              <w:rPr>
                <w:b/>
                <w:w w:val="105"/>
                <w:sz w:val="20"/>
              </w:rPr>
              <w:t>Date</w:t>
            </w:r>
          </w:p>
        </w:tc>
        <w:tc>
          <w:tcPr>
            <w:tcW w:w="5670" w:type="dxa"/>
          </w:tcPr>
          <w:p w:rsidR="001D2482" w:rsidRPr="00EA4F19" w:rsidRDefault="001D2482" w:rsidP="0083758A">
            <w:pPr>
              <w:pStyle w:val="TableParagraph"/>
              <w:spacing w:before="0" w:line="202" w:lineRule="exact"/>
              <w:jc w:val="center"/>
              <w:rPr>
                <w:b/>
                <w:sz w:val="20"/>
              </w:rPr>
            </w:pPr>
            <w:r w:rsidRPr="00EA4F19">
              <w:rPr>
                <w:b/>
                <w:w w:val="105"/>
                <w:sz w:val="20"/>
              </w:rPr>
              <w:t>Full Nomenclature of Paper</w:t>
            </w:r>
          </w:p>
        </w:tc>
        <w:tc>
          <w:tcPr>
            <w:tcW w:w="1275" w:type="dxa"/>
          </w:tcPr>
          <w:p w:rsidR="001D2482" w:rsidRPr="00EA4F19" w:rsidRDefault="001D2482" w:rsidP="0083758A">
            <w:pPr>
              <w:pStyle w:val="TableParagraph"/>
              <w:spacing w:before="0" w:line="202" w:lineRule="exact"/>
              <w:jc w:val="center"/>
              <w:rPr>
                <w:b/>
                <w:sz w:val="20"/>
              </w:rPr>
            </w:pPr>
            <w:r w:rsidRPr="00EA4F19">
              <w:rPr>
                <w:b/>
                <w:w w:val="105"/>
                <w:sz w:val="20"/>
              </w:rPr>
              <w:t>Paper</w:t>
            </w:r>
            <w:r>
              <w:rPr>
                <w:b/>
                <w:w w:val="105"/>
                <w:sz w:val="20"/>
              </w:rPr>
              <w:t xml:space="preserve"> Code</w:t>
            </w:r>
          </w:p>
        </w:tc>
        <w:tc>
          <w:tcPr>
            <w:tcW w:w="993" w:type="dxa"/>
          </w:tcPr>
          <w:p w:rsidR="001D2482" w:rsidRDefault="001D2482" w:rsidP="0083758A">
            <w:pPr>
              <w:pStyle w:val="TableParagraph"/>
              <w:spacing w:before="0" w:line="202" w:lineRule="exact"/>
              <w:ind w:left="32"/>
              <w:jc w:val="center"/>
              <w:rPr>
                <w:b/>
                <w:w w:val="105"/>
                <w:sz w:val="20"/>
              </w:rPr>
            </w:pPr>
            <w:r w:rsidRPr="00EA4F19">
              <w:rPr>
                <w:b/>
                <w:w w:val="105"/>
                <w:sz w:val="20"/>
              </w:rPr>
              <w:t>P</w:t>
            </w:r>
            <w:r>
              <w:rPr>
                <w:b/>
                <w:w w:val="105"/>
                <w:sz w:val="20"/>
              </w:rPr>
              <w:t>ape</w:t>
            </w:r>
            <w:r w:rsidRPr="00EA4F19">
              <w:rPr>
                <w:b/>
                <w:w w:val="105"/>
                <w:sz w:val="20"/>
              </w:rPr>
              <w:t>r</w:t>
            </w:r>
            <w:r w:rsidR="000E2904">
              <w:rPr>
                <w:b/>
                <w:w w:val="105"/>
                <w:sz w:val="20"/>
              </w:rPr>
              <w:t xml:space="preserve"> </w:t>
            </w:r>
            <w:r>
              <w:rPr>
                <w:b/>
                <w:w w:val="105"/>
                <w:sz w:val="20"/>
              </w:rPr>
              <w:t>ID</w:t>
            </w:r>
          </w:p>
          <w:p w:rsidR="0074426C" w:rsidRPr="00EA4F19" w:rsidRDefault="0074426C" w:rsidP="0083758A">
            <w:pPr>
              <w:pStyle w:val="TableParagraph"/>
              <w:spacing w:before="0" w:line="202" w:lineRule="exact"/>
              <w:ind w:left="32"/>
              <w:jc w:val="center"/>
              <w:rPr>
                <w:b/>
                <w:sz w:val="20"/>
              </w:rPr>
            </w:pPr>
          </w:p>
        </w:tc>
      </w:tr>
      <w:tr w:rsidR="00812E6E" w:rsidRPr="003C73A3" w:rsidTr="0083758A">
        <w:trPr>
          <w:trHeight w:val="250"/>
        </w:trPr>
        <w:tc>
          <w:tcPr>
            <w:tcW w:w="9356" w:type="dxa"/>
            <w:gridSpan w:val="4"/>
            <w:vAlign w:val="center"/>
          </w:tcPr>
          <w:p w:rsidR="00812E6E" w:rsidRDefault="00812E6E" w:rsidP="00391E48">
            <w:pPr>
              <w:pStyle w:val="TableParagraph"/>
              <w:spacing w:before="0"/>
              <w:ind w:left="32"/>
              <w:jc w:val="center"/>
              <w:rPr>
                <w:rFonts w:cstheme="minorHAnsi"/>
                <w:b/>
                <w:bCs/>
                <w:sz w:val="24"/>
                <w:szCs w:val="24"/>
              </w:rPr>
            </w:pPr>
            <w:r w:rsidRPr="003C73A3">
              <w:rPr>
                <w:rFonts w:cstheme="minorHAnsi"/>
                <w:b/>
                <w:bCs/>
                <w:sz w:val="24"/>
                <w:szCs w:val="24"/>
              </w:rPr>
              <w:t>B</w:t>
            </w:r>
            <w:r>
              <w:rPr>
                <w:rFonts w:cstheme="minorHAnsi"/>
                <w:b/>
                <w:bCs/>
                <w:sz w:val="24"/>
                <w:szCs w:val="24"/>
              </w:rPr>
              <w:t>. P. Ed.  3</w:t>
            </w:r>
            <w:r w:rsidRPr="00F53EBE">
              <w:rPr>
                <w:rFonts w:cstheme="minorHAnsi"/>
                <w:b/>
                <w:bCs/>
                <w:sz w:val="24"/>
                <w:szCs w:val="24"/>
                <w:vertAlign w:val="superscript"/>
              </w:rPr>
              <w:t>rd</w:t>
            </w:r>
            <w:r>
              <w:rPr>
                <w:rFonts w:cstheme="minorHAnsi"/>
                <w:b/>
                <w:bCs/>
                <w:sz w:val="24"/>
                <w:szCs w:val="24"/>
              </w:rPr>
              <w:t xml:space="preserve"> </w:t>
            </w:r>
            <w:r w:rsidRPr="003C73A3">
              <w:rPr>
                <w:rFonts w:cstheme="minorHAnsi"/>
                <w:b/>
                <w:bCs/>
                <w:sz w:val="24"/>
                <w:szCs w:val="24"/>
              </w:rPr>
              <w:t xml:space="preserve">Semester                                   </w:t>
            </w:r>
            <w:r>
              <w:rPr>
                <w:rFonts w:cstheme="minorHAnsi"/>
                <w:b/>
                <w:bCs/>
                <w:sz w:val="24"/>
                <w:szCs w:val="24"/>
              </w:rPr>
              <w:t xml:space="preserve">              </w:t>
            </w:r>
            <w:r w:rsidRPr="003C73A3">
              <w:rPr>
                <w:rFonts w:cstheme="minorHAnsi"/>
                <w:b/>
                <w:bCs/>
                <w:sz w:val="24"/>
                <w:szCs w:val="24"/>
              </w:rPr>
              <w:t xml:space="preserve">Time of Exams: </w:t>
            </w:r>
            <w:r w:rsidR="00391E48">
              <w:rPr>
                <w:rFonts w:cstheme="minorHAnsi"/>
                <w:b/>
                <w:bCs/>
                <w:sz w:val="24"/>
                <w:szCs w:val="24"/>
              </w:rPr>
              <w:t>2</w:t>
            </w:r>
            <w:r w:rsidRPr="003C73A3">
              <w:rPr>
                <w:rFonts w:cstheme="minorHAnsi"/>
                <w:b/>
                <w:bCs/>
                <w:sz w:val="24"/>
                <w:szCs w:val="24"/>
              </w:rPr>
              <w:t>.</w:t>
            </w:r>
            <w:r w:rsidR="00391E48">
              <w:rPr>
                <w:rFonts w:cstheme="minorHAnsi"/>
                <w:b/>
                <w:bCs/>
                <w:sz w:val="24"/>
                <w:szCs w:val="24"/>
              </w:rPr>
              <w:t>0</w:t>
            </w:r>
            <w:r w:rsidRPr="003C73A3">
              <w:rPr>
                <w:rFonts w:cstheme="minorHAnsi"/>
                <w:b/>
                <w:bCs/>
                <w:sz w:val="24"/>
                <w:szCs w:val="24"/>
              </w:rPr>
              <w:t xml:space="preserve">0 </w:t>
            </w:r>
            <w:r w:rsidR="00391E48">
              <w:rPr>
                <w:rFonts w:cstheme="minorHAnsi"/>
                <w:b/>
                <w:bCs/>
                <w:sz w:val="24"/>
                <w:szCs w:val="24"/>
              </w:rPr>
              <w:t>p</w:t>
            </w:r>
            <w:r w:rsidRPr="003C73A3">
              <w:rPr>
                <w:rFonts w:cstheme="minorHAnsi"/>
                <w:b/>
                <w:bCs/>
                <w:sz w:val="24"/>
                <w:szCs w:val="24"/>
              </w:rPr>
              <w:t xml:space="preserve">m to </w:t>
            </w:r>
            <w:r w:rsidR="00391E48">
              <w:rPr>
                <w:rFonts w:cstheme="minorHAnsi"/>
                <w:b/>
                <w:bCs/>
                <w:sz w:val="24"/>
                <w:szCs w:val="24"/>
              </w:rPr>
              <w:t>5.00</w:t>
            </w:r>
            <w:r w:rsidRPr="003C73A3">
              <w:rPr>
                <w:rFonts w:cstheme="minorHAnsi"/>
                <w:b/>
                <w:bCs/>
                <w:sz w:val="24"/>
                <w:szCs w:val="24"/>
              </w:rPr>
              <w:t xml:space="preserve"> pm</w:t>
            </w:r>
          </w:p>
          <w:p w:rsidR="0074426C" w:rsidRPr="00B04C11" w:rsidRDefault="0074426C" w:rsidP="00391E48">
            <w:pPr>
              <w:pStyle w:val="TableParagraph"/>
              <w:spacing w:before="0"/>
              <w:ind w:left="32"/>
              <w:jc w:val="center"/>
              <w:rPr>
                <w:sz w:val="24"/>
                <w:szCs w:val="24"/>
                <w:lang w:val="en-IN" w:eastAsia="en-IN" w:bidi="ar-SA"/>
              </w:rPr>
            </w:pPr>
          </w:p>
        </w:tc>
      </w:tr>
      <w:tr w:rsidR="00EC7829" w:rsidRPr="003C73A3" w:rsidTr="0083758A">
        <w:trPr>
          <w:trHeight w:val="250"/>
        </w:trPr>
        <w:tc>
          <w:tcPr>
            <w:tcW w:w="1418" w:type="dxa"/>
          </w:tcPr>
          <w:p w:rsidR="00EC7829" w:rsidRPr="00F3255A" w:rsidRDefault="00EC7829" w:rsidP="00EC7829">
            <w:pPr>
              <w:pStyle w:val="TableParagraph"/>
              <w:spacing w:before="0" w:line="360" w:lineRule="auto"/>
              <w:ind w:left="32"/>
              <w:jc w:val="center"/>
              <w:rPr>
                <w:rFonts w:ascii="Arial" w:hAnsi="Arial" w:cs="Arial"/>
                <w:sz w:val="24"/>
                <w:szCs w:val="24"/>
              </w:rPr>
            </w:pPr>
            <w:r w:rsidRPr="00B74150">
              <w:rPr>
                <w:rFonts w:cstheme="minorHAnsi"/>
                <w:b/>
                <w:szCs w:val="24"/>
              </w:rPr>
              <w:t>0</w:t>
            </w:r>
            <w:r>
              <w:rPr>
                <w:rFonts w:cstheme="minorHAnsi"/>
                <w:b/>
                <w:szCs w:val="24"/>
              </w:rPr>
              <w:t>5</w:t>
            </w:r>
            <w:r w:rsidRPr="00B74150">
              <w:rPr>
                <w:rFonts w:cstheme="minorHAnsi"/>
                <w:b/>
                <w:szCs w:val="24"/>
              </w:rPr>
              <w:t>.05.2022</w:t>
            </w:r>
          </w:p>
        </w:tc>
        <w:tc>
          <w:tcPr>
            <w:tcW w:w="5670" w:type="dxa"/>
          </w:tcPr>
          <w:p w:rsidR="00EC7829" w:rsidRPr="00D12941" w:rsidRDefault="00EC7829" w:rsidP="00EC7829">
            <w:pPr>
              <w:pStyle w:val="NoSpacing"/>
              <w:rPr>
                <w:rFonts w:ascii="Times New Roman" w:eastAsia="Times New Roman" w:hAnsi="Times New Roman" w:cs="Times New Roman"/>
                <w:color w:val="000000"/>
                <w:szCs w:val="24"/>
                <w:lang w:bidi="en-US"/>
              </w:rPr>
            </w:pPr>
            <w:r>
              <w:rPr>
                <w:rFonts w:ascii="Times New Roman" w:eastAsia="Times New Roman" w:hAnsi="Times New Roman" w:cs="Times New Roman"/>
                <w:color w:val="000000"/>
                <w:szCs w:val="24"/>
                <w:lang w:bidi="en-US"/>
              </w:rPr>
              <w:t>Bio-Mechanics (option- I</w:t>
            </w:r>
            <w:r w:rsidRPr="00D12941">
              <w:rPr>
                <w:rFonts w:ascii="Times New Roman" w:eastAsia="Times New Roman" w:hAnsi="Times New Roman" w:cs="Times New Roman"/>
                <w:color w:val="000000"/>
                <w:szCs w:val="24"/>
                <w:lang w:bidi="en-US"/>
              </w:rPr>
              <w:t>)</w:t>
            </w:r>
          </w:p>
        </w:tc>
        <w:tc>
          <w:tcPr>
            <w:tcW w:w="1275" w:type="dxa"/>
          </w:tcPr>
          <w:p w:rsidR="00EC7829" w:rsidRPr="00D12941" w:rsidRDefault="00EC7829" w:rsidP="00EC7829">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304</w:t>
            </w:r>
            <w:r>
              <w:rPr>
                <w:rFonts w:ascii="Times New Roman" w:eastAsia="Times New Roman" w:hAnsi="Times New Roman" w:cs="Times New Roman"/>
                <w:color w:val="000000"/>
                <w:szCs w:val="24"/>
                <w:lang w:bidi="en-US"/>
              </w:rPr>
              <w:t xml:space="preserve"> </w:t>
            </w:r>
            <w:r w:rsidRPr="00D12941">
              <w:rPr>
                <w:rFonts w:ascii="Times New Roman" w:eastAsia="Times New Roman" w:hAnsi="Times New Roman" w:cs="Times New Roman"/>
                <w:color w:val="000000"/>
                <w:szCs w:val="24"/>
                <w:lang w:bidi="en-US"/>
              </w:rPr>
              <w:t>(i)</w:t>
            </w:r>
          </w:p>
        </w:tc>
        <w:tc>
          <w:tcPr>
            <w:tcW w:w="993" w:type="dxa"/>
          </w:tcPr>
          <w:p w:rsidR="00EC7829" w:rsidRPr="00D12941" w:rsidRDefault="00EC7829" w:rsidP="00EC7829">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64293</w:t>
            </w:r>
          </w:p>
        </w:tc>
      </w:tr>
      <w:tr w:rsidR="008278F8" w:rsidRPr="003C73A3" w:rsidTr="0083758A">
        <w:trPr>
          <w:trHeight w:val="250"/>
        </w:trPr>
        <w:tc>
          <w:tcPr>
            <w:tcW w:w="1418" w:type="dxa"/>
          </w:tcPr>
          <w:p w:rsidR="008278F8" w:rsidRPr="00BB6378" w:rsidRDefault="00EC7829" w:rsidP="008278F8">
            <w:pPr>
              <w:pStyle w:val="TableParagraph"/>
              <w:spacing w:before="0" w:line="360" w:lineRule="auto"/>
              <w:ind w:left="32"/>
              <w:jc w:val="center"/>
              <w:rPr>
                <w:rFonts w:cstheme="minorHAnsi"/>
                <w:b/>
                <w:szCs w:val="24"/>
              </w:rPr>
            </w:pPr>
            <w:r>
              <w:rPr>
                <w:rFonts w:cstheme="minorHAnsi"/>
                <w:b/>
                <w:szCs w:val="24"/>
              </w:rPr>
              <w:t>06</w:t>
            </w:r>
            <w:r w:rsidR="00171BBC">
              <w:rPr>
                <w:rFonts w:cstheme="minorHAnsi"/>
                <w:b/>
                <w:szCs w:val="24"/>
              </w:rPr>
              <w:t>.05.2022</w:t>
            </w:r>
          </w:p>
        </w:tc>
        <w:tc>
          <w:tcPr>
            <w:tcW w:w="5670" w:type="dxa"/>
          </w:tcPr>
          <w:p w:rsidR="008278F8" w:rsidRPr="00D12941" w:rsidRDefault="008278F8" w:rsidP="008278F8">
            <w:pPr>
              <w:pStyle w:val="NoSpacing"/>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Sports Medicine, Physiotherapy &amp; Rehabilitation</w:t>
            </w:r>
          </w:p>
        </w:tc>
        <w:tc>
          <w:tcPr>
            <w:tcW w:w="1275" w:type="dxa"/>
          </w:tcPr>
          <w:p w:rsidR="008278F8" w:rsidRPr="00D12941" w:rsidRDefault="008278F8" w:rsidP="008278F8">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302</w:t>
            </w:r>
          </w:p>
        </w:tc>
        <w:tc>
          <w:tcPr>
            <w:tcW w:w="993" w:type="dxa"/>
          </w:tcPr>
          <w:p w:rsidR="008278F8" w:rsidRPr="00D12941" w:rsidRDefault="008278F8" w:rsidP="008278F8">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64291</w:t>
            </w:r>
          </w:p>
        </w:tc>
      </w:tr>
      <w:tr w:rsidR="008278F8" w:rsidRPr="003C73A3" w:rsidTr="0083758A">
        <w:trPr>
          <w:trHeight w:val="250"/>
        </w:trPr>
        <w:tc>
          <w:tcPr>
            <w:tcW w:w="1418" w:type="dxa"/>
          </w:tcPr>
          <w:p w:rsidR="008278F8" w:rsidRPr="00BB6378" w:rsidRDefault="00EC7829" w:rsidP="008278F8">
            <w:pPr>
              <w:pStyle w:val="TableParagraph"/>
              <w:spacing w:before="0" w:line="360" w:lineRule="auto"/>
              <w:ind w:left="32"/>
              <w:jc w:val="center"/>
              <w:rPr>
                <w:rFonts w:cstheme="minorHAnsi"/>
                <w:b/>
                <w:szCs w:val="24"/>
              </w:rPr>
            </w:pPr>
            <w:r>
              <w:rPr>
                <w:rFonts w:cstheme="minorHAnsi"/>
                <w:b/>
                <w:szCs w:val="24"/>
              </w:rPr>
              <w:t>07</w:t>
            </w:r>
            <w:r w:rsidR="00171BBC">
              <w:rPr>
                <w:rFonts w:cstheme="minorHAnsi"/>
                <w:b/>
                <w:szCs w:val="24"/>
              </w:rPr>
              <w:t>.05.2022</w:t>
            </w:r>
          </w:p>
        </w:tc>
        <w:tc>
          <w:tcPr>
            <w:tcW w:w="5670" w:type="dxa"/>
          </w:tcPr>
          <w:p w:rsidR="008278F8" w:rsidRPr="00D12941" w:rsidRDefault="008278F8" w:rsidP="008278F8">
            <w:pPr>
              <w:pStyle w:val="NoSpacing"/>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 xml:space="preserve">Educational Psychology </w:t>
            </w:r>
          </w:p>
        </w:tc>
        <w:tc>
          <w:tcPr>
            <w:tcW w:w="1275" w:type="dxa"/>
          </w:tcPr>
          <w:p w:rsidR="008278F8" w:rsidRPr="00D12941" w:rsidRDefault="008278F8" w:rsidP="008278F8">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303</w:t>
            </w:r>
          </w:p>
        </w:tc>
        <w:tc>
          <w:tcPr>
            <w:tcW w:w="993" w:type="dxa"/>
          </w:tcPr>
          <w:p w:rsidR="008278F8" w:rsidRPr="00D12941" w:rsidRDefault="008278F8" w:rsidP="008278F8">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64292</w:t>
            </w:r>
          </w:p>
        </w:tc>
      </w:tr>
      <w:tr w:rsidR="00EC7829" w:rsidRPr="003C73A3" w:rsidTr="0083758A">
        <w:trPr>
          <w:trHeight w:val="250"/>
        </w:trPr>
        <w:tc>
          <w:tcPr>
            <w:tcW w:w="1418" w:type="dxa"/>
          </w:tcPr>
          <w:p w:rsidR="00EC7829" w:rsidRPr="00B74150" w:rsidRDefault="00ED7392" w:rsidP="00ED7392">
            <w:pPr>
              <w:pStyle w:val="TableParagraph"/>
              <w:spacing w:before="0" w:line="360" w:lineRule="auto"/>
              <w:ind w:left="32"/>
              <w:jc w:val="center"/>
              <w:rPr>
                <w:rFonts w:cstheme="minorHAnsi"/>
                <w:b/>
                <w:szCs w:val="24"/>
              </w:rPr>
            </w:pPr>
            <w:r>
              <w:rPr>
                <w:rFonts w:cstheme="minorHAnsi"/>
                <w:b/>
                <w:szCs w:val="24"/>
              </w:rPr>
              <w:t>09.05.2022</w:t>
            </w:r>
          </w:p>
        </w:tc>
        <w:tc>
          <w:tcPr>
            <w:tcW w:w="5670" w:type="dxa"/>
          </w:tcPr>
          <w:p w:rsidR="00EC7829" w:rsidRPr="00D12941" w:rsidRDefault="00EC7829" w:rsidP="00EC7829">
            <w:pPr>
              <w:pStyle w:val="NoSpacing"/>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Research &amp; Statistics in Physical Education</w:t>
            </w:r>
          </w:p>
        </w:tc>
        <w:tc>
          <w:tcPr>
            <w:tcW w:w="1275" w:type="dxa"/>
          </w:tcPr>
          <w:p w:rsidR="00EC7829" w:rsidRPr="00D12941" w:rsidRDefault="00EC7829" w:rsidP="00EC7829">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301</w:t>
            </w:r>
          </w:p>
        </w:tc>
        <w:tc>
          <w:tcPr>
            <w:tcW w:w="993" w:type="dxa"/>
          </w:tcPr>
          <w:p w:rsidR="00EC7829" w:rsidRPr="00D12941" w:rsidRDefault="00EC7829" w:rsidP="00EC7829">
            <w:pPr>
              <w:pStyle w:val="NoSpacing"/>
              <w:jc w:val="center"/>
              <w:rPr>
                <w:rFonts w:ascii="Times New Roman" w:eastAsia="Times New Roman" w:hAnsi="Times New Roman" w:cs="Times New Roman"/>
                <w:color w:val="000000"/>
                <w:szCs w:val="24"/>
                <w:lang w:bidi="en-US"/>
              </w:rPr>
            </w:pPr>
            <w:r w:rsidRPr="00D12941">
              <w:rPr>
                <w:rFonts w:ascii="Times New Roman" w:eastAsia="Times New Roman" w:hAnsi="Times New Roman" w:cs="Times New Roman"/>
                <w:color w:val="000000"/>
                <w:szCs w:val="24"/>
                <w:lang w:bidi="en-US"/>
              </w:rPr>
              <w:t>64290</w:t>
            </w:r>
          </w:p>
        </w:tc>
      </w:tr>
    </w:tbl>
    <w:p w:rsidR="001D2482" w:rsidRPr="00082963" w:rsidRDefault="001D2482" w:rsidP="00FA5924">
      <w:pPr>
        <w:pStyle w:val="TableParagraph"/>
        <w:ind w:left="142" w:right="-472"/>
        <w:jc w:val="both"/>
        <w:rPr>
          <w:b/>
          <w:sz w:val="20"/>
          <w:szCs w:val="18"/>
        </w:rPr>
      </w:pPr>
      <w:r>
        <w:rPr>
          <w:sz w:val="20"/>
          <w:szCs w:val="18"/>
        </w:rPr>
        <w:t xml:space="preserve">Note :1. </w:t>
      </w:r>
      <w:r w:rsidRPr="00E6584F">
        <w:rPr>
          <w:sz w:val="20"/>
          <w:szCs w:val="18"/>
        </w:rPr>
        <w:t xml:space="preserve">All the students will be required to follow the national guidelines related to COVID-19 as issued </w:t>
      </w:r>
      <w:r>
        <w:rPr>
          <w:sz w:val="20"/>
          <w:szCs w:val="18"/>
        </w:rPr>
        <w:t>by</w:t>
      </w:r>
      <w:r w:rsidR="00FA5924">
        <w:rPr>
          <w:sz w:val="20"/>
          <w:szCs w:val="18"/>
        </w:rPr>
        <w:t xml:space="preserve"> </w:t>
      </w:r>
      <w:r w:rsidRPr="00E6584F">
        <w:rPr>
          <w:sz w:val="20"/>
          <w:szCs w:val="18"/>
        </w:rPr>
        <w:t>Ministry of</w:t>
      </w:r>
      <w:r>
        <w:rPr>
          <w:sz w:val="20"/>
          <w:szCs w:val="18"/>
        </w:rPr>
        <w:t xml:space="preserve"> </w:t>
      </w:r>
      <w:r w:rsidRPr="00E6584F">
        <w:rPr>
          <w:sz w:val="20"/>
          <w:szCs w:val="18"/>
        </w:rPr>
        <w:t>Home affairs/State Govt.</w:t>
      </w:r>
      <w:r>
        <w:rPr>
          <w:sz w:val="20"/>
          <w:szCs w:val="18"/>
        </w:rPr>
        <w:t xml:space="preserve"> from</w:t>
      </w:r>
      <w:r w:rsidRPr="00E6584F">
        <w:rPr>
          <w:sz w:val="20"/>
          <w:szCs w:val="18"/>
        </w:rPr>
        <w:t xml:space="preserve"> time to time.</w:t>
      </w:r>
    </w:p>
    <w:p w:rsidR="001D2482" w:rsidRPr="003459C7" w:rsidRDefault="001D2482" w:rsidP="001D2482">
      <w:pPr>
        <w:pStyle w:val="TableParagraph"/>
        <w:ind w:left="142" w:right="-472"/>
        <w:jc w:val="both"/>
        <w:rPr>
          <w:bCs/>
          <w:sz w:val="20"/>
          <w:szCs w:val="18"/>
        </w:rPr>
      </w:pPr>
      <w:r>
        <w:rPr>
          <w:sz w:val="20"/>
          <w:szCs w:val="18"/>
        </w:rPr>
        <w:t>2.</w:t>
      </w:r>
      <w:r w:rsidRPr="00E6584F">
        <w:rPr>
          <w:sz w:val="20"/>
          <w:szCs w:val="18"/>
        </w:rPr>
        <w:t>The students will have to report at the examination centre at least one hour before the commencement of examination.</w:t>
      </w:r>
    </w:p>
    <w:p w:rsidR="001D2482" w:rsidRPr="00E6584F" w:rsidRDefault="001D2482" w:rsidP="001A3153">
      <w:pPr>
        <w:pStyle w:val="TableParagraph"/>
        <w:tabs>
          <w:tab w:val="left" w:pos="142"/>
        </w:tabs>
        <w:ind w:left="142" w:right="-472"/>
        <w:jc w:val="both"/>
        <w:rPr>
          <w:sz w:val="20"/>
          <w:szCs w:val="18"/>
        </w:rPr>
      </w:pPr>
      <w:r>
        <w:rPr>
          <w:sz w:val="20"/>
          <w:szCs w:val="18"/>
        </w:rPr>
        <w:t xml:space="preserve">3. </w:t>
      </w:r>
      <w:r w:rsidRPr="00E6584F">
        <w:rPr>
          <w:sz w:val="20"/>
          <w:szCs w:val="18"/>
        </w:rPr>
        <w:t xml:space="preserve">No student having mobile phone or any electronic gadget in his/her possession will be allowed to </w:t>
      </w:r>
      <w:r>
        <w:rPr>
          <w:sz w:val="20"/>
          <w:szCs w:val="18"/>
        </w:rPr>
        <w:t>appear in</w:t>
      </w:r>
      <w:r w:rsidR="00A85D08">
        <w:rPr>
          <w:sz w:val="20"/>
          <w:szCs w:val="18"/>
        </w:rPr>
        <w:t xml:space="preserve"> </w:t>
      </w:r>
      <w:r w:rsidR="001A3153">
        <w:rPr>
          <w:sz w:val="20"/>
          <w:szCs w:val="18"/>
        </w:rPr>
        <w:t xml:space="preserve">the  </w:t>
      </w:r>
      <w:r w:rsidR="00A85D08">
        <w:rPr>
          <w:sz w:val="20"/>
          <w:szCs w:val="18"/>
        </w:rPr>
        <w:t>examinations.</w:t>
      </w:r>
      <w:r>
        <w:rPr>
          <w:sz w:val="20"/>
          <w:szCs w:val="18"/>
        </w:rPr>
        <w:t xml:space="preserve"> </w:t>
      </w:r>
      <w:r w:rsidRPr="00E6584F">
        <w:rPr>
          <w:sz w:val="20"/>
          <w:szCs w:val="18"/>
        </w:rPr>
        <w:t>.</w:t>
      </w:r>
    </w:p>
    <w:p w:rsidR="00D31A16" w:rsidRDefault="001D2482" w:rsidP="001D2482">
      <w:pPr>
        <w:pStyle w:val="TableParagraph"/>
        <w:ind w:left="284" w:right="-472" w:hanging="142"/>
        <w:jc w:val="both"/>
        <w:rPr>
          <w:sz w:val="20"/>
          <w:szCs w:val="18"/>
        </w:rPr>
      </w:pPr>
      <w:r>
        <w:rPr>
          <w:sz w:val="20"/>
          <w:szCs w:val="18"/>
        </w:rPr>
        <w:t xml:space="preserve">4. </w:t>
      </w:r>
      <w:r w:rsidRPr="00E6584F">
        <w:rPr>
          <w:sz w:val="20"/>
          <w:szCs w:val="18"/>
        </w:rPr>
        <w:t>Before answering the question paper, the candidates should ensure that they have been suppl</w:t>
      </w:r>
      <w:r>
        <w:rPr>
          <w:sz w:val="20"/>
          <w:szCs w:val="18"/>
        </w:rPr>
        <w:t xml:space="preserve">ied the correct question paper. </w:t>
      </w:r>
      <w:r w:rsidRPr="00E6584F">
        <w:rPr>
          <w:sz w:val="20"/>
          <w:szCs w:val="18"/>
        </w:rPr>
        <w:t>Complaints in this regard, if any, shall not be entertained after the Examination</w:t>
      </w:r>
      <w:r>
        <w:rPr>
          <w:sz w:val="20"/>
          <w:szCs w:val="18"/>
        </w:rPr>
        <w:t>s.</w:t>
      </w:r>
    </w:p>
    <w:p w:rsidR="00A85D08" w:rsidRDefault="00A85D08" w:rsidP="001D2482">
      <w:pPr>
        <w:pStyle w:val="TableParagraph"/>
        <w:ind w:left="284" w:right="-472" w:hanging="142"/>
        <w:jc w:val="both"/>
        <w:rPr>
          <w:sz w:val="20"/>
          <w:szCs w:val="18"/>
        </w:rPr>
      </w:pPr>
    </w:p>
    <w:p w:rsidR="00FA5924" w:rsidRDefault="00FA5924" w:rsidP="001D2482">
      <w:pPr>
        <w:pStyle w:val="TableParagraph"/>
        <w:ind w:left="284" w:right="-472" w:hanging="142"/>
        <w:jc w:val="both"/>
        <w:rPr>
          <w:b/>
          <w:sz w:val="20"/>
          <w:szCs w:val="18"/>
        </w:rPr>
      </w:pPr>
    </w:p>
    <w:p w:rsidR="001D2482" w:rsidRPr="001D2482" w:rsidRDefault="001D2482" w:rsidP="001D2482">
      <w:pPr>
        <w:pStyle w:val="TableParagraph"/>
        <w:ind w:left="284" w:right="-472" w:hanging="142"/>
        <w:jc w:val="both"/>
        <w:rPr>
          <w:b/>
        </w:rPr>
      </w:pPr>
      <w:r>
        <w:rPr>
          <w:b/>
          <w:sz w:val="20"/>
          <w:szCs w:val="18"/>
        </w:rPr>
        <w:t xml:space="preserve">Dated: </w:t>
      </w:r>
      <w:r w:rsidR="00FA5924">
        <w:rPr>
          <w:b/>
          <w:sz w:val="20"/>
          <w:szCs w:val="18"/>
        </w:rPr>
        <w:t>2</w:t>
      </w:r>
      <w:r w:rsidR="003758D8">
        <w:rPr>
          <w:b/>
          <w:sz w:val="20"/>
          <w:szCs w:val="18"/>
        </w:rPr>
        <w:t>2</w:t>
      </w:r>
      <w:r>
        <w:rPr>
          <w:b/>
          <w:sz w:val="20"/>
          <w:szCs w:val="18"/>
        </w:rPr>
        <w:t>.04.2022</w:t>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r>
      <w:r>
        <w:rPr>
          <w:b/>
          <w:sz w:val="20"/>
          <w:szCs w:val="18"/>
        </w:rPr>
        <w:tab/>
        <w:t xml:space="preserve">Controller of Examinations </w:t>
      </w:r>
    </w:p>
    <w:sectPr w:rsidR="001D2482" w:rsidRPr="001D2482" w:rsidSect="000D323E">
      <w:pgSz w:w="11906" w:h="16838"/>
      <w:pgMar w:top="426"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1D2482"/>
    <w:rsid w:val="00016D16"/>
    <w:rsid w:val="00034CDD"/>
    <w:rsid w:val="000829D1"/>
    <w:rsid w:val="000D323E"/>
    <w:rsid w:val="000E2904"/>
    <w:rsid w:val="000F5559"/>
    <w:rsid w:val="00105264"/>
    <w:rsid w:val="001429CF"/>
    <w:rsid w:val="00171BBC"/>
    <w:rsid w:val="001A0A06"/>
    <w:rsid w:val="001A0EED"/>
    <w:rsid w:val="001A3153"/>
    <w:rsid w:val="001D2482"/>
    <w:rsid w:val="001E0E5F"/>
    <w:rsid w:val="002579A5"/>
    <w:rsid w:val="00285F9B"/>
    <w:rsid w:val="002C3618"/>
    <w:rsid w:val="003123CB"/>
    <w:rsid w:val="003758D8"/>
    <w:rsid w:val="00377BA9"/>
    <w:rsid w:val="00391E48"/>
    <w:rsid w:val="003C36F9"/>
    <w:rsid w:val="003E2D88"/>
    <w:rsid w:val="003F669C"/>
    <w:rsid w:val="003F7B42"/>
    <w:rsid w:val="0043353C"/>
    <w:rsid w:val="00465C76"/>
    <w:rsid w:val="00585184"/>
    <w:rsid w:val="00592691"/>
    <w:rsid w:val="005B6F26"/>
    <w:rsid w:val="00630234"/>
    <w:rsid w:val="00634922"/>
    <w:rsid w:val="006510CC"/>
    <w:rsid w:val="00706784"/>
    <w:rsid w:val="007233DE"/>
    <w:rsid w:val="0072560E"/>
    <w:rsid w:val="0074426C"/>
    <w:rsid w:val="00812E6E"/>
    <w:rsid w:val="00813972"/>
    <w:rsid w:val="008278F8"/>
    <w:rsid w:val="0083048B"/>
    <w:rsid w:val="00841545"/>
    <w:rsid w:val="008C0B4E"/>
    <w:rsid w:val="008C1305"/>
    <w:rsid w:val="008F09CA"/>
    <w:rsid w:val="00905DD8"/>
    <w:rsid w:val="0090763B"/>
    <w:rsid w:val="00924F19"/>
    <w:rsid w:val="009B42E8"/>
    <w:rsid w:val="009C0541"/>
    <w:rsid w:val="009D1520"/>
    <w:rsid w:val="00A44628"/>
    <w:rsid w:val="00A66F23"/>
    <w:rsid w:val="00A85D08"/>
    <w:rsid w:val="00AD0F34"/>
    <w:rsid w:val="00AE47DC"/>
    <w:rsid w:val="00B0756E"/>
    <w:rsid w:val="00B67942"/>
    <w:rsid w:val="00B74150"/>
    <w:rsid w:val="00BB5542"/>
    <w:rsid w:val="00BC12AA"/>
    <w:rsid w:val="00BF078C"/>
    <w:rsid w:val="00CC400B"/>
    <w:rsid w:val="00D22628"/>
    <w:rsid w:val="00DA1717"/>
    <w:rsid w:val="00DB2797"/>
    <w:rsid w:val="00DC1FC2"/>
    <w:rsid w:val="00E4368B"/>
    <w:rsid w:val="00E85380"/>
    <w:rsid w:val="00EC14AD"/>
    <w:rsid w:val="00EC7829"/>
    <w:rsid w:val="00ED7392"/>
    <w:rsid w:val="00EE1138"/>
    <w:rsid w:val="00EF640B"/>
    <w:rsid w:val="00F319BB"/>
    <w:rsid w:val="00F62749"/>
    <w:rsid w:val="00FA59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482"/>
    <w:pPr>
      <w:spacing w:after="0" w:line="240" w:lineRule="auto"/>
    </w:pPr>
    <w:rPr>
      <w:rFonts w:ascii="Times New Roman" w:eastAsia="Times New Roman" w:hAnsi="Times New Roman" w:cs="Times New Roman"/>
      <w:sz w:val="24"/>
      <w:szCs w:val="24"/>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1D2482"/>
    <w:pPr>
      <w:widowControl w:val="0"/>
      <w:autoSpaceDE w:val="0"/>
      <w:autoSpaceDN w:val="0"/>
      <w:spacing w:before="28"/>
      <w:ind w:left="33"/>
    </w:pPr>
    <w:rPr>
      <w:sz w:val="22"/>
      <w:szCs w:val="22"/>
      <w:lang w:val="en-US" w:eastAsia="en-US" w:bidi="en-US"/>
    </w:rPr>
  </w:style>
  <w:style w:type="paragraph" w:styleId="NormalWeb">
    <w:name w:val="Normal (Web)"/>
    <w:basedOn w:val="Normal"/>
    <w:uiPriority w:val="99"/>
    <w:unhideWhenUsed/>
    <w:rsid w:val="001D2482"/>
    <w:pPr>
      <w:spacing w:before="100" w:beforeAutospacing="1" w:after="100" w:afterAutospacing="1"/>
    </w:pPr>
  </w:style>
  <w:style w:type="paragraph" w:styleId="NoSpacing">
    <w:name w:val="No Spacing"/>
    <w:uiPriority w:val="1"/>
    <w:qFormat/>
    <w:rsid w:val="001D2482"/>
    <w:pPr>
      <w:spacing w:after="0" w:line="240" w:lineRule="auto"/>
    </w:pPr>
    <w:rPr>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255</Words>
  <Characters>1458</Characters>
  <Application>Microsoft Office Word</Application>
  <DocSecurity>0</DocSecurity>
  <Lines>12</Lines>
  <Paragraphs>3</Paragraphs>
  <ScaleCrop>false</ScaleCrop>
  <Company/>
  <LinksUpToDate>false</LinksUpToDate>
  <CharactersWithSpaces>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140</cp:revision>
  <dcterms:created xsi:type="dcterms:W3CDTF">2022-04-13T10:54:00Z</dcterms:created>
  <dcterms:modified xsi:type="dcterms:W3CDTF">2022-04-22T10:12:00Z</dcterms:modified>
</cp:coreProperties>
</file>